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11730" w14:textId="2C44041A" w:rsidR="007C7707" w:rsidRDefault="007C7707" w:rsidP="00567459">
      <w:pPr>
        <w:pStyle w:val="berschrift1"/>
        <w:rPr>
          <w:rFonts w:ascii="Outfit" w:hAnsi="Outfit"/>
          <w:color w:val="auto"/>
        </w:rPr>
      </w:pPr>
      <w:r w:rsidRPr="00567459">
        <w:rPr>
          <w:rFonts w:ascii="Outfit" w:hAnsi="Outfit"/>
          <w:color w:val="auto"/>
        </w:rPr>
        <w:t>CFO (m/w/d)</w:t>
      </w:r>
    </w:p>
    <w:p w14:paraId="4AD6BE22" w14:textId="77777777" w:rsidR="006123AA" w:rsidRPr="006123AA" w:rsidRDefault="006123AA" w:rsidP="006123AA"/>
    <w:p w14:paraId="6C92C2A1" w14:textId="77777777" w:rsidR="007C7707" w:rsidRPr="007C7707" w:rsidRDefault="007C7707" w:rsidP="007C7707">
      <w:pPr>
        <w:rPr>
          <w:rFonts w:ascii="Outfit" w:hAnsi="Outfit"/>
        </w:rPr>
      </w:pPr>
      <w:r w:rsidRPr="007C7707">
        <w:rPr>
          <w:rFonts w:ascii="Outfit" w:hAnsi="Outfit"/>
          <w:b/>
          <w:bCs/>
        </w:rPr>
        <w:t>Standort</w:t>
      </w:r>
      <w:r w:rsidRPr="007C7707">
        <w:rPr>
          <w:rFonts w:ascii="Outfit" w:hAnsi="Outfit"/>
        </w:rPr>
        <w:t>: Stadt, Land</w:t>
      </w:r>
    </w:p>
    <w:p w14:paraId="27A015E8" w14:textId="51E52DEE" w:rsidR="006123AA" w:rsidRPr="002F7F3A" w:rsidRDefault="007C7707" w:rsidP="007C7707">
      <w:pPr>
        <w:rPr>
          <w:rFonts w:ascii="Outfit" w:hAnsi="Outfit"/>
          <w:i/>
          <w:iCs/>
          <w:color w:val="747474" w:themeColor="background2" w:themeShade="80"/>
        </w:rPr>
      </w:pPr>
      <w:r w:rsidRPr="00567459">
        <w:rPr>
          <w:rFonts w:ascii="Outfit" w:hAnsi="Outfit"/>
          <w:i/>
          <w:iCs/>
          <w:color w:val="747474" w:themeColor="background2" w:themeShade="80"/>
        </w:rPr>
        <w:t>Geben Sie den genauen Standort der Position an. Falls die Rolle Flexibilität bietet, erwähnen Sie, ob sie remote, hybrid oder vor Ort ausgeübt wird. Detaillierte Angaben zum Standort helfen dabei, lokale Kandidaten sowie Personen, die bereit sind umzuziehen, anzusprechen.</w:t>
      </w:r>
    </w:p>
    <w:p w14:paraId="71469FBB" w14:textId="77777777" w:rsidR="007C7707" w:rsidRPr="007C7707" w:rsidRDefault="007C7707" w:rsidP="007C7707">
      <w:pPr>
        <w:rPr>
          <w:rFonts w:ascii="Outfit" w:hAnsi="Outfit"/>
        </w:rPr>
      </w:pPr>
      <w:r w:rsidRPr="007C7707">
        <w:rPr>
          <w:rFonts w:ascii="Outfit" w:hAnsi="Outfit"/>
          <w:b/>
          <w:bCs/>
        </w:rPr>
        <w:t>Anstellungsart</w:t>
      </w:r>
      <w:r w:rsidRPr="007C7707">
        <w:rPr>
          <w:rFonts w:ascii="Outfit" w:hAnsi="Outfit"/>
        </w:rPr>
        <w:t>: Remote / Hybrid / On-site</w:t>
      </w:r>
    </w:p>
    <w:p w14:paraId="03C9DC86" w14:textId="5121DF2D" w:rsidR="006123AA" w:rsidRPr="002F7F3A" w:rsidRDefault="007C7707" w:rsidP="007C7707">
      <w:pPr>
        <w:rPr>
          <w:rFonts w:ascii="Outfit" w:hAnsi="Outfit"/>
          <w:i/>
          <w:iCs/>
          <w:color w:val="747474" w:themeColor="background2" w:themeShade="80"/>
        </w:rPr>
      </w:pPr>
      <w:r w:rsidRPr="00567459">
        <w:rPr>
          <w:rFonts w:ascii="Outfit" w:hAnsi="Outfit"/>
          <w:i/>
          <w:iCs/>
          <w:color w:val="747474" w:themeColor="background2" w:themeShade="80"/>
        </w:rPr>
        <w:t>Überlegen Sie, welches Arbeitsmodell am besten zu Ihrem Unternehmen passt. Beachten Sie, dass Positionen mit drei Tagen im Büro pro Woche in der Regel mehr Bewerbungen erhalten, während Rollen, die fünf volle Tage im Büro erfordern, oft einen deutlichen Rückgang an Bewerbungen verzeichnen.</w:t>
      </w:r>
    </w:p>
    <w:p w14:paraId="3CD88FA2" w14:textId="77777777" w:rsidR="007C7707" w:rsidRPr="007C7707" w:rsidRDefault="007C7707" w:rsidP="007C7707">
      <w:pPr>
        <w:rPr>
          <w:rFonts w:ascii="Outfit" w:hAnsi="Outfit"/>
        </w:rPr>
      </w:pPr>
      <w:r w:rsidRPr="007C7707">
        <w:rPr>
          <w:rFonts w:ascii="Outfit" w:hAnsi="Outfit"/>
          <w:b/>
          <w:bCs/>
        </w:rPr>
        <w:t>Gehaltsspanne</w:t>
      </w:r>
      <w:r w:rsidRPr="007C7707">
        <w:rPr>
          <w:rFonts w:ascii="Outfit" w:hAnsi="Outfit"/>
        </w:rPr>
        <w:t>: €XX.XXX - XX.XXX</w:t>
      </w:r>
    </w:p>
    <w:p w14:paraId="5B0B13B0" w14:textId="52704A75" w:rsidR="007C7707" w:rsidRDefault="007C7707" w:rsidP="007C7707">
      <w:pPr>
        <w:rPr>
          <w:rFonts w:ascii="Outfit" w:hAnsi="Outfit"/>
          <w:i/>
          <w:iCs/>
          <w:color w:val="747474" w:themeColor="background2" w:themeShade="80"/>
        </w:rPr>
      </w:pPr>
      <w:r w:rsidRPr="00567459">
        <w:rPr>
          <w:rFonts w:ascii="Outfit" w:hAnsi="Outfit"/>
          <w:i/>
          <w:iCs/>
          <w:color w:val="747474" w:themeColor="background2" w:themeShade="80"/>
        </w:rPr>
        <w:t>Geben Sie eine klare und wettbewerbsfähige Gehaltsspanne an, um mehr Bewerbungen zu erhalten. Positionen mit einem angemessenen Gehaltsrahmen stoßen in der Regel auf größeres Interesse. Diese Transparenz hilft, die Erwartungen der Kandidaten von Anfang an besser zu steuern.</w:t>
      </w:r>
    </w:p>
    <w:p w14:paraId="795E6B26" w14:textId="77777777" w:rsidR="006123AA" w:rsidRPr="00567459" w:rsidRDefault="006123AA" w:rsidP="007C7707">
      <w:pPr>
        <w:rPr>
          <w:rFonts w:ascii="Outfit" w:hAnsi="Outfit"/>
          <w:color w:val="747474" w:themeColor="background2" w:themeShade="80"/>
        </w:rPr>
      </w:pPr>
    </w:p>
    <w:p w14:paraId="52FF3EF9" w14:textId="4AF6DA60" w:rsidR="007C7707" w:rsidRPr="00525C2F" w:rsidRDefault="005D4D76" w:rsidP="00567459">
      <w:pPr>
        <w:pStyle w:val="berschrift2"/>
        <w:rPr>
          <w:rFonts w:ascii="Outfit" w:hAnsi="Outfit"/>
          <w:color w:val="auto"/>
        </w:rPr>
      </w:pPr>
      <w:r>
        <w:rPr>
          <w:rFonts w:ascii="Outfit" w:hAnsi="Outfit"/>
          <w:color w:val="auto"/>
        </w:rPr>
        <w:t>Stellenübersicht</w:t>
      </w:r>
    </w:p>
    <w:p w14:paraId="4BA9E60F" w14:textId="77777777" w:rsidR="007C7707" w:rsidRPr="007C7707" w:rsidRDefault="007C7707" w:rsidP="007C7707">
      <w:pPr>
        <w:rPr>
          <w:rFonts w:ascii="Outfit" w:hAnsi="Outfit"/>
        </w:rPr>
      </w:pPr>
      <w:r w:rsidRPr="007C7707">
        <w:rPr>
          <w:rFonts w:ascii="Outfit" w:hAnsi="Outfit"/>
        </w:rPr>
        <w:t>Wir suchen eine erfahrene und strategisch denkende Führungspersönlichkeit für die Position des Chief Financial Officer (CFO), der unsere Finanzoperationen leitet und das langfristige Wachstum unseres Unternehmens unterstützt. Als wichtiges Mitglied des Führungsteams wird der CFO für die Entwicklung der Finanzstrategie, die Einhaltung regulatorischer Vorgaben und die Steigerung der finanziellen Leistungsfähigkeit verantwortlich sein.</w:t>
      </w:r>
    </w:p>
    <w:p w14:paraId="4FEB9933" w14:textId="77777777" w:rsidR="007C7707" w:rsidRPr="007C7707" w:rsidRDefault="007C7707" w:rsidP="007C7707">
      <w:pPr>
        <w:rPr>
          <w:rFonts w:ascii="Outfit" w:hAnsi="Outfit"/>
        </w:rPr>
      </w:pPr>
      <w:r w:rsidRPr="007C7707">
        <w:rPr>
          <w:rFonts w:ascii="Outfit" w:hAnsi="Outfit"/>
        </w:rPr>
        <w:t>Diese Rolle erfordert eine unternehmerisch denkende Führungskraft mit nachweislicher Erfahrung in der Finanzplanung, im Risikomanagement und in der Zusammenarbeit mit Stakeholdern. Es handelt sich um eine einzigartige Gelegenheit, hochrangige Entscheidungen zu beeinflussen, die finanzielle Zukunft unseres Unternehmens aktiv mitzugestalten und eine Schlüsselrolle für dessen anhaltenden Erfolg zu übernehmen.</w:t>
      </w:r>
    </w:p>
    <w:p w14:paraId="1C612BDF" w14:textId="3107DCBC" w:rsidR="007C7707" w:rsidRDefault="007C7707" w:rsidP="007C7707">
      <w:pPr>
        <w:rPr>
          <w:rFonts w:ascii="Outfit" w:hAnsi="Outfit"/>
          <w:i/>
          <w:iCs/>
          <w:color w:val="747474" w:themeColor="background2" w:themeShade="80"/>
        </w:rPr>
      </w:pPr>
      <w:r w:rsidRPr="00567459">
        <w:rPr>
          <w:rFonts w:ascii="Outfit" w:hAnsi="Outfit"/>
          <w:i/>
          <w:iCs/>
          <w:color w:val="747474" w:themeColor="background2" w:themeShade="80"/>
        </w:rPr>
        <w:t>Beschreiben Sie Ihr Unternehmen kurz und heben Sie hervor, was es zu einem attraktiven Arbeitsplatz macht. Betonen Sie die Hauptziele und die Bedeutung der CFO-Position sowie deren Einfluss auf den Erfolg des Unternehmens. Dieser Abschnitt setzt den Ton und hilft potenziellen Kandidaten, die Relevanz der Rolle zu verstehen.</w:t>
      </w:r>
    </w:p>
    <w:p w14:paraId="58FB77CF" w14:textId="77777777" w:rsidR="006123AA" w:rsidRPr="00567459" w:rsidRDefault="006123AA" w:rsidP="007C7707">
      <w:pPr>
        <w:rPr>
          <w:rFonts w:ascii="Outfit" w:hAnsi="Outfit"/>
          <w:color w:val="747474" w:themeColor="background2" w:themeShade="80"/>
        </w:rPr>
      </w:pPr>
    </w:p>
    <w:p w14:paraId="56DCC488" w14:textId="5DAC2E2D" w:rsidR="007C7707" w:rsidRPr="00567459" w:rsidRDefault="00525C2F" w:rsidP="00567459">
      <w:pPr>
        <w:pStyle w:val="berschrift2"/>
        <w:rPr>
          <w:rFonts w:ascii="Outfit" w:hAnsi="Outfit"/>
          <w:color w:val="auto"/>
          <w:lang w:val="en-US"/>
        </w:rPr>
      </w:pPr>
      <w:r>
        <w:rPr>
          <w:rFonts w:ascii="Outfit" w:hAnsi="Outfit"/>
          <w:color w:val="auto"/>
          <w:lang w:val="en-US"/>
        </w:rPr>
        <w:t>A</w:t>
      </w:r>
      <w:r w:rsidR="007C7707" w:rsidRPr="00567459">
        <w:rPr>
          <w:rFonts w:ascii="Outfit" w:hAnsi="Outfit"/>
          <w:color w:val="auto"/>
          <w:lang w:val="en-US"/>
        </w:rPr>
        <w:t>ufgaben</w:t>
      </w:r>
    </w:p>
    <w:p w14:paraId="50287EBD" w14:textId="77777777" w:rsidR="007C7707" w:rsidRPr="009320C2" w:rsidRDefault="007C7707" w:rsidP="009320C2">
      <w:pPr>
        <w:pStyle w:val="Listenabsatz"/>
        <w:numPr>
          <w:ilvl w:val="0"/>
          <w:numId w:val="10"/>
        </w:numPr>
        <w:rPr>
          <w:rFonts w:ascii="Outfit" w:hAnsi="Outfit"/>
        </w:rPr>
      </w:pPr>
      <w:r w:rsidRPr="009320C2">
        <w:rPr>
          <w:rFonts w:ascii="Outfit" w:hAnsi="Outfit"/>
        </w:rPr>
        <w:t>Entwicklung und Umsetzung der Finanzstrategie des Unternehmens in Übereinstimmung mit den Geschäftszielen.</w:t>
      </w:r>
    </w:p>
    <w:p w14:paraId="3C930A2D" w14:textId="77777777" w:rsidR="007C7707" w:rsidRPr="009320C2" w:rsidRDefault="007C7707" w:rsidP="009320C2">
      <w:pPr>
        <w:pStyle w:val="Listenabsatz"/>
        <w:numPr>
          <w:ilvl w:val="0"/>
          <w:numId w:val="10"/>
        </w:numPr>
        <w:rPr>
          <w:rFonts w:ascii="Outfit" w:hAnsi="Outfit"/>
        </w:rPr>
      </w:pPr>
      <w:r w:rsidRPr="009320C2">
        <w:rPr>
          <w:rFonts w:ascii="Outfit" w:hAnsi="Outfit"/>
        </w:rPr>
        <w:lastRenderedPageBreak/>
        <w:t>Überwachung aller Finanzoperationen, einschließlich Budgetierung, Forecasting, Buchhaltung, Berichterstattung und Liquiditätsmanagement.</w:t>
      </w:r>
    </w:p>
    <w:p w14:paraId="6FFA414D" w14:textId="77777777" w:rsidR="007C7707" w:rsidRPr="009320C2" w:rsidRDefault="007C7707" w:rsidP="009320C2">
      <w:pPr>
        <w:pStyle w:val="Listenabsatz"/>
        <w:numPr>
          <w:ilvl w:val="0"/>
          <w:numId w:val="10"/>
        </w:numPr>
        <w:rPr>
          <w:rFonts w:ascii="Outfit" w:hAnsi="Outfit"/>
        </w:rPr>
      </w:pPr>
      <w:r w:rsidRPr="009320C2">
        <w:rPr>
          <w:rFonts w:ascii="Outfit" w:hAnsi="Outfit"/>
        </w:rPr>
        <w:t>Sicherstellung der Einhaltung britischer Finanzvorschriften, Steuergesetze und Standards der Corporate Governance.</w:t>
      </w:r>
    </w:p>
    <w:p w14:paraId="6EA828D2" w14:textId="77777777" w:rsidR="007C7707" w:rsidRPr="009320C2" w:rsidRDefault="007C7707" w:rsidP="009320C2">
      <w:pPr>
        <w:pStyle w:val="Listenabsatz"/>
        <w:numPr>
          <w:ilvl w:val="0"/>
          <w:numId w:val="10"/>
        </w:numPr>
        <w:rPr>
          <w:rFonts w:ascii="Outfit" w:hAnsi="Outfit"/>
        </w:rPr>
      </w:pPr>
      <w:r w:rsidRPr="009320C2">
        <w:rPr>
          <w:rFonts w:ascii="Outfit" w:hAnsi="Outfit"/>
        </w:rPr>
        <w:t>Abgabe strategischer Empfehlungen an den CEO und den Vorstand auf Basis von Finanzanalysen und Prognosen.</w:t>
      </w:r>
    </w:p>
    <w:p w14:paraId="4432F840" w14:textId="77777777" w:rsidR="007C7707" w:rsidRPr="009320C2" w:rsidRDefault="007C7707" w:rsidP="009320C2">
      <w:pPr>
        <w:pStyle w:val="Listenabsatz"/>
        <w:numPr>
          <w:ilvl w:val="0"/>
          <w:numId w:val="10"/>
        </w:numPr>
        <w:rPr>
          <w:rFonts w:ascii="Outfit" w:hAnsi="Outfit"/>
        </w:rPr>
      </w:pPr>
      <w:r w:rsidRPr="009320C2">
        <w:rPr>
          <w:rFonts w:ascii="Outfit" w:hAnsi="Outfit"/>
        </w:rPr>
        <w:t>Pflege von Beziehungen zu Wirtschaftsprüfern, Banken, Investoren und anderen externen Stakeholdern.</w:t>
      </w:r>
    </w:p>
    <w:p w14:paraId="726A81BE" w14:textId="77777777" w:rsidR="007C7707" w:rsidRPr="009320C2" w:rsidRDefault="007C7707" w:rsidP="009320C2">
      <w:pPr>
        <w:pStyle w:val="Listenabsatz"/>
        <w:numPr>
          <w:ilvl w:val="0"/>
          <w:numId w:val="10"/>
        </w:numPr>
        <w:rPr>
          <w:rFonts w:ascii="Outfit" w:hAnsi="Outfit"/>
        </w:rPr>
      </w:pPr>
      <w:r w:rsidRPr="009320C2">
        <w:rPr>
          <w:rFonts w:ascii="Outfit" w:hAnsi="Outfit"/>
        </w:rPr>
        <w:t>Leitung der finanziellen Due-Diligence-Prüfung sowie Integration bei Fusionen, Übernahmen und anderen strategischen Initiativen.</w:t>
      </w:r>
    </w:p>
    <w:p w14:paraId="7B0055B3" w14:textId="77777777" w:rsidR="007C7707" w:rsidRPr="009320C2" w:rsidRDefault="007C7707" w:rsidP="009320C2">
      <w:pPr>
        <w:pStyle w:val="Listenabsatz"/>
        <w:numPr>
          <w:ilvl w:val="0"/>
          <w:numId w:val="10"/>
        </w:numPr>
        <w:rPr>
          <w:rFonts w:ascii="Outfit" w:hAnsi="Outfit"/>
        </w:rPr>
      </w:pPr>
      <w:r w:rsidRPr="009320C2">
        <w:rPr>
          <w:rFonts w:ascii="Outfit" w:hAnsi="Outfit"/>
        </w:rPr>
        <w:t>Überwachung der finanziellen Leistung und Umsetzung von Korrekturmaßnahmen zur Erreichung der Zielvorgaben.</w:t>
      </w:r>
    </w:p>
    <w:p w14:paraId="56E4A1A5" w14:textId="77777777" w:rsidR="007C7707" w:rsidRPr="009320C2" w:rsidRDefault="007C7707" w:rsidP="009320C2">
      <w:pPr>
        <w:pStyle w:val="Listenabsatz"/>
        <w:numPr>
          <w:ilvl w:val="0"/>
          <w:numId w:val="10"/>
        </w:numPr>
        <w:rPr>
          <w:rFonts w:ascii="Outfit" w:hAnsi="Outfit"/>
        </w:rPr>
      </w:pPr>
      <w:r w:rsidRPr="009320C2">
        <w:rPr>
          <w:rFonts w:ascii="Outfit" w:hAnsi="Outfit"/>
        </w:rPr>
        <w:t>Entwicklung und Aufrechterhaltung robuster interner Kontrollsysteme und Finanzrichtlinien.</w:t>
      </w:r>
    </w:p>
    <w:p w14:paraId="1C1A2D41" w14:textId="77777777" w:rsidR="007C7707" w:rsidRPr="009320C2" w:rsidRDefault="007C7707" w:rsidP="009320C2">
      <w:pPr>
        <w:pStyle w:val="Listenabsatz"/>
        <w:numPr>
          <w:ilvl w:val="0"/>
          <w:numId w:val="10"/>
        </w:numPr>
        <w:rPr>
          <w:rFonts w:ascii="Outfit" w:hAnsi="Outfit"/>
        </w:rPr>
      </w:pPr>
      <w:r w:rsidRPr="009320C2">
        <w:rPr>
          <w:rFonts w:ascii="Outfit" w:hAnsi="Outfit"/>
        </w:rPr>
        <w:t>Führung des Finanzteams, Förderung einer leistungsstarken Unternehmenskultur und Unterstützung der beruflichen Weiterentwicklung.</w:t>
      </w:r>
    </w:p>
    <w:p w14:paraId="3346E92F" w14:textId="77777777" w:rsidR="007C7707" w:rsidRPr="009320C2" w:rsidRDefault="007C7707" w:rsidP="009320C2">
      <w:pPr>
        <w:pStyle w:val="Listenabsatz"/>
        <w:numPr>
          <w:ilvl w:val="0"/>
          <w:numId w:val="10"/>
        </w:numPr>
        <w:rPr>
          <w:rFonts w:ascii="Outfit" w:hAnsi="Outfit"/>
        </w:rPr>
      </w:pPr>
      <w:r w:rsidRPr="009320C2">
        <w:rPr>
          <w:rFonts w:ascii="Outfit" w:hAnsi="Outfit"/>
        </w:rPr>
        <w:t>Unterstützung der Geschäftsplanung und Entscheidungsfindung durch präzise finanzielle Einblicke und Szenario-Modellierungen.</w:t>
      </w:r>
    </w:p>
    <w:p w14:paraId="426C905B" w14:textId="273710FA" w:rsidR="007C7707" w:rsidRDefault="007C7707" w:rsidP="007C7707">
      <w:pPr>
        <w:rPr>
          <w:rFonts w:ascii="Outfit" w:hAnsi="Outfit"/>
          <w:i/>
          <w:iCs/>
          <w:color w:val="747474" w:themeColor="background2" w:themeShade="80"/>
        </w:rPr>
      </w:pPr>
      <w:r w:rsidRPr="009320C2">
        <w:rPr>
          <w:rFonts w:ascii="Outfit" w:hAnsi="Outfit"/>
          <w:i/>
          <w:iCs/>
          <w:color w:val="747474" w:themeColor="background2" w:themeShade="80"/>
        </w:rPr>
        <w:t>Beschreiben Sie die zentralen Verantwortlichkeiten der Position. Konzentrieren Sie sich auf die Kernaufgaben, die für die Rolle essenziell sind. Heben Sie Tätigkeiten hervor, die einen direkten Einfluss auf die finanzielle Gesundheit des Unternehmens und dessen Entscheidungsprozesse haben.</w:t>
      </w:r>
    </w:p>
    <w:p w14:paraId="17142008" w14:textId="77777777" w:rsidR="006123AA" w:rsidRPr="009320C2" w:rsidRDefault="006123AA" w:rsidP="007C7707">
      <w:pPr>
        <w:rPr>
          <w:rFonts w:ascii="Outfit" w:hAnsi="Outfit"/>
          <w:color w:val="747474" w:themeColor="background2" w:themeShade="80"/>
        </w:rPr>
      </w:pPr>
    </w:p>
    <w:p w14:paraId="59EADC8E" w14:textId="000BCE15" w:rsidR="007C7707" w:rsidRPr="005C0D0E" w:rsidRDefault="005C0D0E" w:rsidP="009320C2">
      <w:pPr>
        <w:pStyle w:val="berschrift2"/>
        <w:rPr>
          <w:rFonts w:ascii="Outfit" w:hAnsi="Outfit"/>
          <w:color w:val="auto"/>
        </w:rPr>
      </w:pPr>
      <w:r w:rsidRPr="005C0D0E">
        <w:rPr>
          <w:rFonts w:ascii="Outfit" w:hAnsi="Outfit"/>
          <w:color w:val="auto"/>
        </w:rPr>
        <w:t>Diese Skills bringen Sie m</w:t>
      </w:r>
      <w:r>
        <w:rPr>
          <w:rFonts w:ascii="Outfit" w:hAnsi="Outfit"/>
          <w:color w:val="auto"/>
        </w:rPr>
        <w:t>it</w:t>
      </w:r>
    </w:p>
    <w:p w14:paraId="2D8BAE9C" w14:textId="77777777" w:rsidR="007C7707" w:rsidRPr="009320C2" w:rsidRDefault="007C7707" w:rsidP="009320C2">
      <w:pPr>
        <w:pStyle w:val="Listenabsatz"/>
        <w:numPr>
          <w:ilvl w:val="0"/>
          <w:numId w:val="11"/>
        </w:numPr>
        <w:rPr>
          <w:rFonts w:ascii="Outfit" w:hAnsi="Outfit"/>
        </w:rPr>
      </w:pPr>
      <w:r w:rsidRPr="009320C2">
        <w:rPr>
          <w:rFonts w:ascii="Outfit" w:hAnsi="Outfit"/>
        </w:rPr>
        <w:t>Umfangreiche Erfahrung in leitenden Finanzführungspositionen, idealerweise einschließlich vorheriger CFO-Erfahrung.</w:t>
      </w:r>
    </w:p>
    <w:p w14:paraId="62B66678" w14:textId="77777777" w:rsidR="007C7707" w:rsidRPr="009320C2" w:rsidRDefault="007C7707" w:rsidP="009320C2">
      <w:pPr>
        <w:pStyle w:val="Listenabsatz"/>
        <w:numPr>
          <w:ilvl w:val="0"/>
          <w:numId w:val="11"/>
        </w:numPr>
        <w:rPr>
          <w:rFonts w:ascii="Outfit" w:hAnsi="Outfit"/>
        </w:rPr>
      </w:pPr>
      <w:r w:rsidRPr="009320C2">
        <w:rPr>
          <w:rFonts w:ascii="Outfit" w:hAnsi="Outfit"/>
        </w:rPr>
        <w:t>Professionelle Qualifikation im Rechnungswesen (z. B. ACA, ACCA, CIMA) und/oder MBA.</w:t>
      </w:r>
    </w:p>
    <w:p w14:paraId="0A85F498" w14:textId="77777777" w:rsidR="007C7707" w:rsidRPr="009320C2" w:rsidRDefault="007C7707" w:rsidP="009320C2">
      <w:pPr>
        <w:pStyle w:val="Listenabsatz"/>
        <w:numPr>
          <w:ilvl w:val="0"/>
          <w:numId w:val="11"/>
        </w:numPr>
        <w:rPr>
          <w:rFonts w:ascii="Outfit" w:hAnsi="Outfit"/>
        </w:rPr>
      </w:pPr>
      <w:r w:rsidRPr="009320C2">
        <w:rPr>
          <w:rFonts w:ascii="Outfit" w:hAnsi="Outfit"/>
        </w:rPr>
        <w:t>Tiefgehendes Verständnis der britischen Finanzvorschriften, Steuerregelungen und Unternehmensfinanzierung.</w:t>
      </w:r>
    </w:p>
    <w:p w14:paraId="50052D61" w14:textId="77777777" w:rsidR="007C7707" w:rsidRPr="009320C2" w:rsidRDefault="007C7707" w:rsidP="009320C2">
      <w:pPr>
        <w:pStyle w:val="Listenabsatz"/>
        <w:numPr>
          <w:ilvl w:val="0"/>
          <w:numId w:val="11"/>
        </w:numPr>
        <w:rPr>
          <w:rFonts w:ascii="Outfit" w:hAnsi="Outfit"/>
        </w:rPr>
      </w:pPr>
      <w:r w:rsidRPr="009320C2">
        <w:rPr>
          <w:rFonts w:ascii="Outfit" w:hAnsi="Outfit"/>
        </w:rPr>
        <w:t>Nachgewiesene Fähigkeit, Finanzstrategien zu entwickeln, Risiken zu managen und die Unternehmensleistung voranzutreiben.</w:t>
      </w:r>
    </w:p>
    <w:p w14:paraId="71AACAFC" w14:textId="77777777" w:rsidR="007C7707" w:rsidRPr="009320C2" w:rsidRDefault="007C7707" w:rsidP="009320C2">
      <w:pPr>
        <w:pStyle w:val="Listenabsatz"/>
        <w:numPr>
          <w:ilvl w:val="0"/>
          <w:numId w:val="11"/>
        </w:numPr>
        <w:rPr>
          <w:rFonts w:ascii="Outfit" w:hAnsi="Outfit"/>
        </w:rPr>
      </w:pPr>
      <w:r w:rsidRPr="009320C2">
        <w:rPr>
          <w:rFonts w:ascii="Outfit" w:hAnsi="Outfit"/>
        </w:rPr>
        <w:t>Starke analytische und problemlösende Fähigkeiten mit einer ausgeprägten unternehmerischen Denkweise.</w:t>
      </w:r>
    </w:p>
    <w:p w14:paraId="403A2334" w14:textId="77777777" w:rsidR="007C7707" w:rsidRPr="009320C2" w:rsidRDefault="007C7707" w:rsidP="009320C2">
      <w:pPr>
        <w:pStyle w:val="Listenabsatz"/>
        <w:numPr>
          <w:ilvl w:val="0"/>
          <w:numId w:val="11"/>
        </w:numPr>
        <w:rPr>
          <w:rFonts w:ascii="Outfit" w:hAnsi="Outfit"/>
        </w:rPr>
      </w:pPr>
      <w:r w:rsidRPr="009320C2">
        <w:rPr>
          <w:rFonts w:ascii="Outfit" w:hAnsi="Outfit"/>
        </w:rPr>
        <w:t>Hervorragende Kommunikations- und zwischenmenschliche Fähigkeiten sowie die Fähigkeit, auf allen Ebenen zu überzeugen.</w:t>
      </w:r>
    </w:p>
    <w:p w14:paraId="11654CE6" w14:textId="77777777" w:rsidR="007C7707" w:rsidRPr="009320C2" w:rsidRDefault="007C7707" w:rsidP="009320C2">
      <w:pPr>
        <w:pStyle w:val="Listenabsatz"/>
        <w:numPr>
          <w:ilvl w:val="0"/>
          <w:numId w:val="11"/>
        </w:numPr>
        <w:rPr>
          <w:rFonts w:ascii="Outfit" w:hAnsi="Outfit"/>
        </w:rPr>
      </w:pPr>
      <w:r w:rsidRPr="009320C2">
        <w:rPr>
          <w:rFonts w:ascii="Outfit" w:hAnsi="Outfit"/>
        </w:rPr>
        <w:t>Erfahrung im Management von Investorenbeziehungen und externen Finanzpartnerschaften.</w:t>
      </w:r>
    </w:p>
    <w:p w14:paraId="7643C035" w14:textId="77777777" w:rsidR="007C7707" w:rsidRPr="009320C2" w:rsidRDefault="007C7707" w:rsidP="009320C2">
      <w:pPr>
        <w:pStyle w:val="Listenabsatz"/>
        <w:numPr>
          <w:ilvl w:val="0"/>
          <w:numId w:val="11"/>
        </w:numPr>
        <w:rPr>
          <w:rFonts w:ascii="Outfit" w:hAnsi="Outfit"/>
        </w:rPr>
      </w:pPr>
      <w:r w:rsidRPr="009320C2">
        <w:rPr>
          <w:rFonts w:ascii="Outfit" w:hAnsi="Outfit"/>
        </w:rPr>
        <w:t>Versiertheit im Umgang mit Finanzsystemen und Tools (z. B. ERP, Excel, BI-Plattformen).</w:t>
      </w:r>
    </w:p>
    <w:p w14:paraId="2031BB59" w14:textId="77777777" w:rsidR="007C7707" w:rsidRPr="009320C2" w:rsidRDefault="007C7707" w:rsidP="009320C2">
      <w:pPr>
        <w:pStyle w:val="Listenabsatz"/>
        <w:numPr>
          <w:ilvl w:val="0"/>
          <w:numId w:val="11"/>
        </w:numPr>
        <w:rPr>
          <w:rFonts w:ascii="Outfit" w:hAnsi="Outfit"/>
        </w:rPr>
      </w:pPr>
      <w:r w:rsidRPr="009320C2">
        <w:rPr>
          <w:rFonts w:ascii="Outfit" w:hAnsi="Outfit"/>
        </w:rPr>
        <w:t>Hohe Integrität, fundiertes Urteilsvermögen und Engagement für eine ethische Führung.</w:t>
      </w:r>
    </w:p>
    <w:p w14:paraId="2EED162E" w14:textId="77777777" w:rsidR="007C7707" w:rsidRPr="007C7707" w:rsidRDefault="007C7707" w:rsidP="007C7707">
      <w:pPr>
        <w:rPr>
          <w:rFonts w:ascii="Outfit" w:hAnsi="Outfit"/>
        </w:rPr>
      </w:pPr>
      <w:r w:rsidRPr="007C7707">
        <w:rPr>
          <w:rFonts w:ascii="Outfit" w:hAnsi="Outfit"/>
        </w:rPr>
        <w:t> </w:t>
      </w:r>
    </w:p>
    <w:p w14:paraId="5878BC2D" w14:textId="77777777" w:rsidR="007C7707" w:rsidRPr="007C7707" w:rsidRDefault="007C7707" w:rsidP="007C7707">
      <w:pPr>
        <w:rPr>
          <w:rFonts w:ascii="Outfit" w:hAnsi="Outfit"/>
        </w:rPr>
      </w:pPr>
      <w:r w:rsidRPr="007C7707">
        <w:rPr>
          <w:rFonts w:ascii="Outfit" w:hAnsi="Outfit"/>
        </w:rPr>
        <w:lastRenderedPageBreak/>
        <w:t>Bitte beachten Sie, dass diese Stellenbeschreibung als Leitfaden für die Hauptaufgaben und Standards der Position dient und Änderungen vorbehalten sein kann. Das Unternehmen verpflichtet sich zu Chancengleichheit und fairen Beschäftigungspraktiken, die ausschließlich auf individueller Leistung basieren.</w:t>
      </w:r>
    </w:p>
    <w:p w14:paraId="2AD7DF8B" w14:textId="19847202" w:rsidR="007C7707" w:rsidRPr="00234ABB" w:rsidRDefault="007C7707" w:rsidP="007C7707">
      <w:pPr>
        <w:rPr>
          <w:rFonts w:ascii="Outfit" w:hAnsi="Outfit"/>
          <w:color w:val="747474" w:themeColor="background2" w:themeShade="80"/>
        </w:rPr>
      </w:pPr>
      <w:r w:rsidRPr="00234ABB">
        <w:rPr>
          <w:rFonts w:ascii="Outfit" w:hAnsi="Outfit"/>
          <w:i/>
          <w:iCs/>
          <w:color w:val="747474" w:themeColor="background2" w:themeShade="80"/>
        </w:rPr>
        <w:t>Halten Sie diesen Abschnitt prägnant und konzentrieren Sie sich auf die wesentlichen Fähigkeiten und Qualifikationen, die für die Position erforderlich sind. Vermeiden Sie es, jede mögliche Verantwortung aufzulisten, und priorisieren Sie stattdessen die wichtigsten Anforderungen.</w:t>
      </w:r>
    </w:p>
    <w:p w14:paraId="36A79F21" w14:textId="77777777" w:rsidR="007C7707" w:rsidRPr="00234ABB" w:rsidRDefault="007C7707" w:rsidP="007C7707">
      <w:pPr>
        <w:rPr>
          <w:rFonts w:ascii="Outfit" w:hAnsi="Outfit"/>
          <w:color w:val="747474" w:themeColor="background2" w:themeShade="80"/>
        </w:rPr>
      </w:pPr>
      <w:r w:rsidRPr="00234ABB">
        <w:rPr>
          <w:rFonts w:ascii="Outfit" w:hAnsi="Outfit"/>
          <w:i/>
          <w:iCs/>
          <w:color w:val="747474" w:themeColor="background2" w:themeShade="80"/>
        </w:rPr>
        <w:t>Integrieren Sie spezifische Software und Rechnungslegungsstandards, die in Ihrem Unternehmen verwendet werden. Betonen Sie insbesondere Hard Skills und Qualifikationen, einschließlich Ausbildung, Zertifizierungen und relevanter Berufserfahrung.</w:t>
      </w:r>
    </w:p>
    <w:p w14:paraId="57908157" w14:textId="77777777" w:rsidR="007C7707" w:rsidRDefault="007C7707" w:rsidP="007C7707">
      <w:pPr>
        <w:rPr>
          <w:rFonts w:ascii="Outfit" w:hAnsi="Outfit"/>
          <w:i/>
          <w:iCs/>
          <w:color w:val="747474" w:themeColor="background2" w:themeShade="80"/>
        </w:rPr>
      </w:pPr>
      <w:r w:rsidRPr="00234ABB">
        <w:rPr>
          <w:rFonts w:ascii="Outfit" w:hAnsi="Outfit"/>
          <w:i/>
          <w:iCs/>
          <w:color w:val="747474" w:themeColor="background2" w:themeShade="80"/>
        </w:rPr>
        <w:t>Sie können diesen Abschnitt auch in „Erforderlich“ und „Wünschenswert“ unterteilen.</w:t>
      </w:r>
    </w:p>
    <w:p w14:paraId="05AEC386" w14:textId="77777777" w:rsidR="00CF14B6" w:rsidRPr="00234ABB" w:rsidRDefault="00CF14B6" w:rsidP="007C7707">
      <w:pPr>
        <w:rPr>
          <w:rFonts w:ascii="Outfit" w:hAnsi="Outfit"/>
          <w:color w:val="747474" w:themeColor="background2" w:themeShade="80"/>
        </w:rPr>
      </w:pPr>
    </w:p>
    <w:p w14:paraId="5DBEC3F7" w14:textId="77777777" w:rsidR="007C7707" w:rsidRPr="00234ABB" w:rsidRDefault="007C7707" w:rsidP="00234ABB">
      <w:pPr>
        <w:pStyle w:val="berschrift2"/>
        <w:rPr>
          <w:rFonts w:ascii="Outfit" w:hAnsi="Outfit"/>
          <w:color w:val="auto"/>
        </w:rPr>
      </w:pPr>
      <w:r w:rsidRPr="00234ABB">
        <w:rPr>
          <w:rFonts w:ascii="Outfit" w:hAnsi="Outfit"/>
          <w:color w:val="auto"/>
        </w:rPr>
        <w:t>Was unser Unternehmen auszeichnet</w:t>
      </w:r>
    </w:p>
    <w:p w14:paraId="52A9413E" w14:textId="77777777" w:rsidR="007C7707" w:rsidRPr="007C7707" w:rsidRDefault="007C7707" w:rsidP="007C7707">
      <w:pPr>
        <w:rPr>
          <w:rFonts w:ascii="Outfit" w:hAnsi="Outfit"/>
        </w:rPr>
      </w:pPr>
      <w:r w:rsidRPr="007C7707">
        <w:rPr>
          <w:rFonts w:ascii="Outfit" w:hAnsi="Outfit"/>
        </w:rPr>
        <w:t>Unser Unternehmen setzt sich für ein vielfältiges und inklusives Arbeitsumfeld ein, in dem jedes Teammitglied sein volles Potenzial entfalten kann. Wir bieten ein umfassendes Leistungspaket, das darauf ausgerichtet ist, Ihr Wohlbefinden und Ihre berufliche Weiterentwicklung zu fördern. Dazu gehören unter anderem:</w:t>
      </w:r>
    </w:p>
    <w:p w14:paraId="4238C75B" w14:textId="77777777" w:rsidR="007C7707" w:rsidRPr="006874CA" w:rsidRDefault="007C7707" w:rsidP="006874CA">
      <w:pPr>
        <w:pStyle w:val="Listenabsatz"/>
        <w:numPr>
          <w:ilvl w:val="0"/>
          <w:numId w:val="12"/>
        </w:numPr>
        <w:rPr>
          <w:rFonts w:ascii="Outfit" w:hAnsi="Outfit"/>
        </w:rPr>
      </w:pPr>
      <w:r w:rsidRPr="006874CA">
        <w:rPr>
          <w:rFonts w:ascii="Outfit" w:hAnsi="Outfit"/>
        </w:rPr>
        <w:t>Möglichkeit, einen jährlichen Bonus von bis zu X % zu verdienen</w:t>
      </w:r>
    </w:p>
    <w:p w14:paraId="1744D41D" w14:textId="3046AF8A" w:rsidR="007C7707" w:rsidRPr="006874CA" w:rsidRDefault="007C7707" w:rsidP="006874CA">
      <w:pPr>
        <w:pStyle w:val="Listenabsatz"/>
        <w:numPr>
          <w:ilvl w:val="0"/>
          <w:numId w:val="12"/>
        </w:numPr>
        <w:rPr>
          <w:rFonts w:ascii="Outfit" w:hAnsi="Outfit"/>
        </w:rPr>
      </w:pPr>
      <w:r w:rsidRPr="006874CA">
        <w:rPr>
          <w:rFonts w:ascii="Outfit" w:hAnsi="Outfit"/>
        </w:rPr>
        <w:t>Dienstwagenzulage (</w:t>
      </w:r>
      <w:r w:rsidR="006123AA">
        <w:rPr>
          <w:rFonts w:ascii="Outfit" w:hAnsi="Outfit"/>
        </w:rPr>
        <w:t>€</w:t>
      </w:r>
      <w:r w:rsidRPr="006874CA">
        <w:rPr>
          <w:rFonts w:ascii="Outfit" w:hAnsi="Outfit"/>
        </w:rPr>
        <w:t>X jährlich)</w:t>
      </w:r>
    </w:p>
    <w:p w14:paraId="468A1F25" w14:textId="77777777" w:rsidR="007C7707" w:rsidRPr="006874CA" w:rsidRDefault="007C7707" w:rsidP="006874CA">
      <w:pPr>
        <w:pStyle w:val="Listenabsatz"/>
        <w:numPr>
          <w:ilvl w:val="0"/>
          <w:numId w:val="12"/>
        </w:numPr>
        <w:rPr>
          <w:rFonts w:ascii="Outfit" w:hAnsi="Outfit"/>
        </w:rPr>
      </w:pPr>
      <w:r w:rsidRPr="006874CA">
        <w:rPr>
          <w:rFonts w:ascii="Outfit" w:hAnsi="Outfit"/>
        </w:rPr>
        <w:t>Wettbewerbsfähiges Rentensystem – wir gleichen Ihre Beiträge bis zu X %</w:t>
      </w:r>
    </w:p>
    <w:p w14:paraId="3BD9BAA3" w14:textId="77777777" w:rsidR="007C7707" w:rsidRPr="006874CA" w:rsidRDefault="007C7707" w:rsidP="006874CA">
      <w:pPr>
        <w:pStyle w:val="Listenabsatz"/>
        <w:numPr>
          <w:ilvl w:val="0"/>
          <w:numId w:val="12"/>
        </w:numPr>
        <w:rPr>
          <w:rFonts w:ascii="Outfit" w:hAnsi="Outfit"/>
        </w:rPr>
      </w:pPr>
      <w:r w:rsidRPr="006874CA">
        <w:rPr>
          <w:rFonts w:ascii="Outfit" w:hAnsi="Outfit"/>
        </w:rPr>
        <w:t>Flexible Arbeitszeiten</w:t>
      </w:r>
    </w:p>
    <w:p w14:paraId="2AD9E425" w14:textId="77777777" w:rsidR="007C7707" w:rsidRPr="006874CA" w:rsidRDefault="007C7707" w:rsidP="006874CA">
      <w:pPr>
        <w:pStyle w:val="Listenabsatz"/>
        <w:numPr>
          <w:ilvl w:val="0"/>
          <w:numId w:val="12"/>
        </w:numPr>
        <w:rPr>
          <w:rFonts w:ascii="Outfit" w:hAnsi="Outfit"/>
        </w:rPr>
      </w:pPr>
      <w:r w:rsidRPr="006874CA">
        <w:rPr>
          <w:rFonts w:ascii="Outfit" w:hAnsi="Outfit"/>
        </w:rPr>
        <w:t>Lebensversicherung (X-faches Gehalt)</w:t>
      </w:r>
    </w:p>
    <w:p w14:paraId="04122C9F" w14:textId="77777777" w:rsidR="007C7707" w:rsidRPr="006874CA" w:rsidRDefault="007C7707" w:rsidP="006874CA">
      <w:pPr>
        <w:pStyle w:val="Listenabsatz"/>
        <w:numPr>
          <w:ilvl w:val="0"/>
          <w:numId w:val="12"/>
        </w:numPr>
        <w:rPr>
          <w:rFonts w:ascii="Outfit" w:hAnsi="Outfit"/>
        </w:rPr>
      </w:pPr>
      <w:r w:rsidRPr="006874CA">
        <w:rPr>
          <w:rFonts w:ascii="Outfit" w:hAnsi="Outfit"/>
        </w:rPr>
        <w:t>X Urlaubstage + gesetzliche Feiertage</w:t>
      </w:r>
    </w:p>
    <w:p w14:paraId="484686AF" w14:textId="77777777" w:rsidR="007C7707" w:rsidRPr="006874CA" w:rsidRDefault="007C7707" w:rsidP="006874CA">
      <w:pPr>
        <w:pStyle w:val="Listenabsatz"/>
        <w:numPr>
          <w:ilvl w:val="0"/>
          <w:numId w:val="12"/>
        </w:numPr>
        <w:rPr>
          <w:rFonts w:ascii="Outfit" w:hAnsi="Outfit"/>
        </w:rPr>
      </w:pPr>
      <w:r w:rsidRPr="006874CA">
        <w:rPr>
          <w:rFonts w:ascii="Outfit" w:hAnsi="Outfit"/>
        </w:rPr>
        <w:t>Einkommensschutz</w:t>
      </w:r>
    </w:p>
    <w:p w14:paraId="54A9C6E2" w14:textId="77777777" w:rsidR="007C7707" w:rsidRPr="006874CA" w:rsidRDefault="007C7707" w:rsidP="006874CA">
      <w:pPr>
        <w:pStyle w:val="Listenabsatz"/>
        <w:numPr>
          <w:ilvl w:val="0"/>
          <w:numId w:val="12"/>
        </w:numPr>
        <w:rPr>
          <w:rFonts w:ascii="Outfit" w:hAnsi="Outfit"/>
        </w:rPr>
      </w:pPr>
      <w:r w:rsidRPr="006874CA">
        <w:rPr>
          <w:rFonts w:ascii="Outfit" w:hAnsi="Outfit"/>
        </w:rPr>
        <w:t>Flexibles Leistungssystem mit individuell wählbaren Vorteilen (z. B. Einzelhandelsrabatte, Darlehen für Jahreskarten, Fahrrad-Leasing im Rahmen des Cycle-to-Work-Programms)</w:t>
      </w:r>
    </w:p>
    <w:p w14:paraId="103FA7BE" w14:textId="77777777" w:rsidR="007C7707" w:rsidRPr="006874CA" w:rsidRDefault="007C7707" w:rsidP="006874CA">
      <w:pPr>
        <w:pStyle w:val="Listenabsatz"/>
        <w:numPr>
          <w:ilvl w:val="0"/>
          <w:numId w:val="12"/>
        </w:numPr>
        <w:rPr>
          <w:rFonts w:ascii="Outfit" w:hAnsi="Outfit"/>
        </w:rPr>
      </w:pPr>
      <w:r w:rsidRPr="006874CA">
        <w:rPr>
          <w:rFonts w:ascii="Outfit" w:hAnsi="Outfit"/>
        </w:rPr>
        <w:t>Mitarbeiterunterstützungsprogramm</w:t>
      </w:r>
    </w:p>
    <w:p w14:paraId="7512DD1E" w14:textId="77777777" w:rsidR="007C7707" w:rsidRPr="007C7707" w:rsidRDefault="007C7707" w:rsidP="007C7707">
      <w:pPr>
        <w:rPr>
          <w:rFonts w:ascii="Outfit" w:hAnsi="Outfit"/>
        </w:rPr>
      </w:pPr>
      <w:r w:rsidRPr="007C7707">
        <w:rPr>
          <w:rFonts w:ascii="Outfit" w:hAnsi="Outfit"/>
        </w:rPr>
        <w:t>Wir sind bestrebt, eine kooperative und dynamische Arbeitsumgebung zu schaffen, die Ihnen hervorragende Möglichkeiten zur beruflichen Weiterentwicklung bietet.</w:t>
      </w:r>
    </w:p>
    <w:p w14:paraId="6FB9B178" w14:textId="2F8778FC" w:rsidR="007C7707" w:rsidRPr="006874CA" w:rsidRDefault="007C7707" w:rsidP="007C7707">
      <w:pPr>
        <w:rPr>
          <w:rFonts w:ascii="Outfit" w:hAnsi="Outfit"/>
          <w:color w:val="747474" w:themeColor="background2" w:themeShade="80"/>
        </w:rPr>
      </w:pPr>
      <w:r w:rsidRPr="006874CA">
        <w:rPr>
          <w:rFonts w:ascii="Outfit" w:hAnsi="Outfit"/>
          <w:i/>
          <w:iCs/>
          <w:color w:val="747474" w:themeColor="background2" w:themeShade="80"/>
        </w:rPr>
        <w:t>Nutzen Sie diesen Abschnitt, um die einzigartigen Vorteile und Zusatzleistungen Ihres Unternehmens hervorzuheben.</w:t>
      </w:r>
    </w:p>
    <w:p w14:paraId="41DA4640" w14:textId="77777777" w:rsidR="007C7707" w:rsidRPr="006874CA" w:rsidRDefault="007C7707" w:rsidP="007C7707">
      <w:pPr>
        <w:rPr>
          <w:rFonts w:ascii="Outfit" w:hAnsi="Outfit"/>
          <w:color w:val="747474" w:themeColor="background2" w:themeShade="80"/>
        </w:rPr>
      </w:pPr>
      <w:r w:rsidRPr="006874CA">
        <w:rPr>
          <w:rFonts w:ascii="Outfit" w:hAnsi="Outfit"/>
          <w:i/>
          <w:iCs/>
          <w:color w:val="747474" w:themeColor="background2" w:themeShade="80"/>
        </w:rPr>
        <w:t>Konkret auf Benefits einzugehen, kann mehr Kandidaten anziehen und Ihre Stellenanzeige von anderen abheben. Betonen Sie Vorteile, die das Wohlbefinden der Mitarbeiter, deren berufliche Weiterentwicklung sowie eine ausgewogene Work-Life-Balance fördern.</w:t>
      </w:r>
    </w:p>
    <w:p w14:paraId="37C891CC" w14:textId="21C3D903" w:rsidR="00121263" w:rsidRPr="006874CA" w:rsidRDefault="007C7707" w:rsidP="00E816F4">
      <w:pPr>
        <w:rPr>
          <w:rFonts w:ascii="Outfit" w:hAnsi="Outfit"/>
          <w:color w:val="747474" w:themeColor="background2" w:themeShade="80"/>
        </w:rPr>
      </w:pPr>
      <w:r w:rsidRPr="006874CA">
        <w:rPr>
          <w:rFonts w:ascii="Outfit" w:hAnsi="Outfit"/>
          <w:i/>
          <w:iCs/>
          <w:color w:val="747474" w:themeColor="background2" w:themeShade="80"/>
        </w:rPr>
        <w:t>Dies ist auch ein guter Ort, um die Werte Ihres Unternehmens, Entwicklungsmöglichkeiten sowie Auszeichnungen oder Zertifikate des Arbeitsplatzes zu präsentieren, die Ihr Employee Value Proposition unterstreichen.</w:t>
      </w:r>
    </w:p>
    <w:sectPr w:rsidR="00121263" w:rsidRPr="006874CA" w:rsidSect="00C723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utfit">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019E"/>
    <w:multiLevelType w:val="hybridMultilevel"/>
    <w:tmpl w:val="4D38C9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BC3CCA"/>
    <w:multiLevelType w:val="multilevel"/>
    <w:tmpl w:val="C73C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205891"/>
    <w:multiLevelType w:val="multilevel"/>
    <w:tmpl w:val="FD985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D70D98"/>
    <w:multiLevelType w:val="hybridMultilevel"/>
    <w:tmpl w:val="510CCF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DE32AAA"/>
    <w:multiLevelType w:val="multilevel"/>
    <w:tmpl w:val="C94E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736424"/>
    <w:multiLevelType w:val="hybridMultilevel"/>
    <w:tmpl w:val="EE6680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D91A09"/>
    <w:multiLevelType w:val="multilevel"/>
    <w:tmpl w:val="0086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471384"/>
    <w:multiLevelType w:val="multilevel"/>
    <w:tmpl w:val="D734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A85991"/>
    <w:multiLevelType w:val="hybridMultilevel"/>
    <w:tmpl w:val="BBD099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3F42EBB"/>
    <w:multiLevelType w:val="multilevel"/>
    <w:tmpl w:val="DD5A5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B1237D"/>
    <w:multiLevelType w:val="hybridMultilevel"/>
    <w:tmpl w:val="4642A1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BC91A31"/>
    <w:multiLevelType w:val="hybridMultilevel"/>
    <w:tmpl w:val="E654E6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49111852">
    <w:abstractNumId w:val="1"/>
  </w:num>
  <w:num w:numId="2" w16cid:durableId="1710455153">
    <w:abstractNumId w:val="7"/>
  </w:num>
  <w:num w:numId="3" w16cid:durableId="806505570">
    <w:abstractNumId w:val="4"/>
  </w:num>
  <w:num w:numId="4" w16cid:durableId="1555967035">
    <w:abstractNumId w:val="0"/>
  </w:num>
  <w:num w:numId="5" w16cid:durableId="2015573997">
    <w:abstractNumId w:val="3"/>
  </w:num>
  <w:num w:numId="6" w16cid:durableId="167254510">
    <w:abstractNumId w:val="8"/>
  </w:num>
  <w:num w:numId="7" w16cid:durableId="1183514808">
    <w:abstractNumId w:val="9"/>
  </w:num>
  <w:num w:numId="8" w16cid:durableId="159272585">
    <w:abstractNumId w:val="6"/>
  </w:num>
  <w:num w:numId="9" w16cid:durableId="903105202">
    <w:abstractNumId w:val="2"/>
  </w:num>
  <w:num w:numId="10" w16cid:durableId="84882868">
    <w:abstractNumId w:val="10"/>
  </w:num>
  <w:num w:numId="11" w16cid:durableId="941062408">
    <w:abstractNumId w:val="11"/>
  </w:num>
  <w:num w:numId="12" w16cid:durableId="7626050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AE7"/>
    <w:rsid w:val="000A72B1"/>
    <w:rsid w:val="00121263"/>
    <w:rsid w:val="00180F24"/>
    <w:rsid w:val="00234ABB"/>
    <w:rsid w:val="002D0F14"/>
    <w:rsid w:val="002F7F3A"/>
    <w:rsid w:val="00303ED2"/>
    <w:rsid w:val="00422D5A"/>
    <w:rsid w:val="00525C2F"/>
    <w:rsid w:val="005435D5"/>
    <w:rsid w:val="00567459"/>
    <w:rsid w:val="005A5239"/>
    <w:rsid w:val="005C0D0E"/>
    <w:rsid w:val="005D4D76"/>
    <w:rsid w:val="006123AA"/>
    <w:rsid w:val="0066277D"/>
    <w:rsid w:val="006874CA"/>
    <w:rsid w:val="006A5B40"/>
    <w:rsid w:val="006B6ED7"/>
    <w:rsid w:val="007436AB"/>
    <w:rsid w:val="007C7707"/>
    <w:rsid w:val="00851AE7"/>
    <w:rsid w:val="008C0275"/>
    <w:rsid w:val="009320C2"/>
    <w:rsid w:val="00A352FE"/>
    <w:rsid w:val="00A45962"/>
    <w:rsid w:val="00C723C8"/>
    <w:rsid w:val="00CF14B6"/>
    <w:rsid w:val="00D24479"/>
    <w:rsid w:val="00D56973"/>
    <w:rsid w:val="00E816F4"/>
    <w:rsid w:val="00F60ECE"/>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613A1"/>
  <w15:chartTrackingRefBased/>
  <w15:docId w15:val="{F6275F0A-39F5-462D-9BC7-342F386D2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51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51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51AE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51AE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51AE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51AE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51AE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51AE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51AE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51AE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51AE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51AE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51AE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51AE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51A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51A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51A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51AE7"/>
    <w:rPr>
      <w:rFonts w:eastAsiaTheme="majorEastAsia" w:cstheme="majorBidi"/>
      <w:color w:val="272727" w:themeColor="text1" w:themeTint="D8"/>
    </w:rPr>
  </w:style>
  <w:style w:type="paragraph" w:styleId="Titel">
    <w:name w:val="Title"/>
    <w:basedOn w:val="Standard"/>
    <w:next w:val="Standard"/>
    <w:link w:val="TitelZchn"/>
    <w:uiPriority w:val="10"/>
    <w:qFormat/>
    <w:rsid w:val="00851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51A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51AE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51A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51AE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51AE7"/>
    <w:rPr>
      <w:i/>
      <w:iCs/>
      <w:color w:val="404040" w:themeColor="text1" w:themeTint="BF"/>
    </w:rPr>
  </w:style>
  <w:style w:type="paragraph" w:styleId="Listenabsatz">
    <w:name w:val="List Paragraph"/>
    <w:basedOn w:val="Standard"/>
    <w:uiPriority w:val="34"/>
    <w:qFormat/>
    <w:rsid w:val="00851AE7"/>
    <w:pPr>
      <w:ind w:left="720"/>
      <w:contextualSpacing/>
    </w:pPr>
  </w:style>
  <w:style w:type="character" w:styleId="IntensiveHervorhebung">
    <w:name w:val="Intense Emphasis"/>
    <w:basedOn w:val="Absatz-Standardschriftart"/>
    <w:uiPriority w:val="21"/>
    <w:qFormat/>
    <w:rsid w:val="00851AE7"/>
    <w:rPr>
      <w:i/>
      <w:iCs/>
      <w:color w:val="0F4761" w:themeColor="accent1" w:themeShade="BF"/>
    </w:rPr>
  </w:style>
  <w:style w:type="paragraph" w:styleId="IntensivesZitat">
    <w:name w:val="Intense Quote"/>
    <w:basedOn w:val="Standard"/>
    <w:next w:val="Standard"/>
    <w:link w:val="IntensivesZitatZchn"/>
    <w:uiPriority w:val="30"/>
    <w:qFormat/>
    <w:rsid w:val="00851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51AE7"/>
    <w:rPr>
      <w:i/>
      <w:iCs/>
      <w:color w:val="0F4761" w:themeColor="accent1" w:themeShade="BF"/>
    </w:rPr>
  </w:style>
  <w:style w:type="character" w:styleId="IntensiverVerweis">
    <w:name w:val="Intense Reference"/>
    <w:basedOn w:val="Absatz-Standardschriftart"/>
    <w:uiPriority w:val="32"/>
    <w:qFormat/>
    <w:rsid w:val="00851AE7"/>
    <w:rPr>
      <w:b/>
      <w:bCs/>
      <w:smallCaps/>
      <w:color w:val="0F4761" w:themeColor="accent1" w:themeShade="BF"/>
      <w:spacing w:val="5"/>
    </w:rPr>
  </w:style>
  <w:style w:type="character" w:styleId="SchwacherVerweis">
    <w:name w:val="Subtle Reference"/>
    <w:basedOn w:val="Absatz-Standardschriftart"/>
    <w:uiPriority w:val="31"/>
    <w:qFormat/>
    <w:rsid w:val="00851AE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962</Words>
  <Characters>6063</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Robert Walters Group</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Maike Mertens</dc:creator>
  <cp:keywords/>
  <dc:description/>
  <cp:lastModifiedBy>Maike Mertens</cp:lastModifiedBy>
  <cp:revision>21</cp:revision>
  <dcterms:created xsi:type="dcterms:W3CDTF">2026-07-28T09:27:00Z</dcterms:created>
  <dcterms:modified xsi:type="dcterms:W3CDTF">2026-07-31T12:20:00Z</dcterms:modified>
</cp:coreProperties>
</file>